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EF" w:rsidRDefault="006B61CC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Workshop b</w:t>
      </w:r>
      <w:r w:rsidR="00913CFF" w:rsidRPr="00913CFF">
        <w:rPr>
          <w:b/>
          <w:sz w:val="28"/>
          <w:szCs w:val="28"/>
        </w:rPr>
        <w:t>ooking information for teachers</w:t>
      </w:r>
    </w:p>
    <w:p w:rsidR="00AD0277" w:rsidRDefault="00F23576">
      <w:pPr>
        <w:rPr>
          <w:sz w:val="28"/>
          <w:szCs w:val="28"/>
        </w:rPr>
      </w:pPr>
      <w:r>
        <w:rPr>
          <w:sz w:val="28"/>
          <w:szCs w:val="28"/>
        </w:rPr>
        <w:t>To ensure that you have the best possible experience when booking with MonLife Learning please read the following information.</w:t>
      </w:r>
    </w:p>
    <w:p w:rsidR="00AD0277" w:rsidRDefault="00AD0277">
      <w:pPr>
        <w:rPr>
          <w:b/>
          <w:sz w:val="28"/>
          <w:szCs w:val="28"/>
        </w:rPr>
      </w:pPr>
      <w:r w:rsidRPr="00AD0277">
        <w:rPr>
          <w:b/>
          <w:sz w:val="28"/>
          <w:szCs w:val="28"/>
        </w:rPr>
        <w:t>Costs</w:t>
      </w:r>
    </w:p>
    <w:p w:rsidR="00AD0277" w:rsidRPr="00AD0277" w:rsidRDefault="00AD0277">
      <w:pPr>
        <w:rPr>
          <w:b/>
          <w:sz w:val="28"/>
          <w:szCs w:val="28"/>
        </w:rPr>
      </w:pPr>
      <w:r>
        <w:rPr>
          <w:b/>
          <w:sz w:val="28"/>
          <w:szCs w:val="28"/>
        </w:rPr>
        <w:t>Facilitated workshops at all our sites are for a duration of 2 hours and can accommodate a maximum of 35 children.</w:t>
      </w:r>
    </w:p>
    <w:p w:rsidR="00AD0277" w:rsidRDefault="00AD0277">
      <w:pPr>
        <w:rPr>
          <w:sz w:val="28"/>
          <w:szCs w:val="28"/>
        </w:rPr>
      </w:pPr>
      <w:r>
        <w:rPr>
          <w:sz w:val="28"/>
          <w:szCs w:val="28"/>
        </w:rPr>
        <w:t xml:space="preserve">1 x 2hr workshop </w:t>
      </w:r>
      <w:r>
        <w:rPr>
          <w:sz w:val="28"/>
          <w:szCs w:val="28"/>
        </w:rPr>
        <w:tab/>
        <w:t>£175.00</w:t>
      </w:r>
    </w:p>
    <w:p w:rsidR="00AD0277" w:rsidRDefault="00AD0277">
      <w:pPr>
        <w:rPr>
          <w:sz w:val="28"/>
          <w:szCs w:val="28"/>
        </w:rPr>
      </w:pPr>
      <w:r>
        <w:rPr>
          <w:sz w:val="28"/>
          <w:szCs w:val="28"/>
        </w:rPr>
        <w:t>Two or more workshops at the same site on the same day £150.00 per workshop</w:t>
      </w:r>
    </w:p>
    <w:p w:rsidR="00AD0277" w:rsidRPr="00AD0277" w:rsidRDefault="00AD0277">
      <w:pPr>
        <w:rPr>
          <w:b/>
          <w:sz w:val="28"/>
          <w:szCs w:val="28"/>
        </w:rPr>
      </w:pPr>
      <w:r w:rsidRPr="00AD0277">
        <w:rPr>
          <w:b/>
          <w:sz w:val="28"/>
          <w:szCs w:val="28"/>
        </w:rPr>
        <w:t>Character workshops at Caldicot Castle</w:t>
      </w:r>
    </w:p>
    <w:p w:rsidR="00AD0277" w:rsidRDefault="00AD0277">
      <w:pPr>
        <w:rPr>
          <w:sz w:val="28"/>
          <w:szCs w:val="28"/>
        </w:rPr>
      </w:pPr>
      <w:r>
        <w:rPr>
          <w:sz w:val="28"/>
          <w:szCs w:val="28"/>
        </w:rPr>
        <w:t>1 x character £225.00</w:t>
      </w:r>
    </w:p>
    <w:p w:rsidR="00AD0277" w:rsidRDefault="00AD0277">
      <w:pPr>
        <w:rPr>
          <w:sz w:val="28"/>
          <w:szCs w:val="28"/>
        </w:rPr>
      </w:pPr>
      <w:r>
        <w:rPr>
          <w:sz w:val="28"/>
          <w:szCs w:val="28"/>
        </w:rPr>
        <w:t>Additional characters are charged at £150.00 per character</w:t>
      </w:r>
    </w:p>
    <w:p w:rsidR="00AD0277" w:rsidRPr="00AD0277" w:rsidRDefault="00AD0277">
      <w:pPr>
        <w:rPr>
          <w:b/>
          <w:sz w:val="28"/>
          <w:szCs w:val="28"/>
        </w:rPr>
      </w:pPr>
      <w:r w:rsidRPr="00AD0277">
        <w:rPr>
          <w:b/>
          <w:sz w:val="28"/>
          <w:szCs w:val="28"/>
        </w:rPr>
        <w:t>Self-led visits</w:t>
      </w:r>
    </w:p>
    <w:p w:rsidR="00AD0277" w:rsidRDefault="00AD0277">
      <w:pPr>
        <w:rPr>
          <w:sz w:val="28"/>
          <w:szCs w:val="28"/>
        </w:rPr>
      </w:pPr>
      <w:r>
        <w:rPr>
          <w:sz w:val="28"/>
          <w:szCs w:val="28"/>
        </w:rPr>
        <w:t>Self-led visits to any of our sites are free of charge.</w:t>
      </w:r>
    </w:p>
    <w:p w:rsidR="00F23576" w:rsidRDefault="00F23576">
      <w:pPr>
        <w:rPr>
          <w:b/>
          <w:sz w:val="28"/>
          <w:szCs w:val="28"/>
        </w:rPr>
      </w:pPr>
      <w:r w:rsidRPr="00F23576">
        <w:rPr>
          <w:b/>
          <w:sz w:val="28"/>
          <w:szCs w:val="28"/>
        </w:rPr>
        <w:t>Health and Safety</w:t>
      </w:r>
    </w:p>
    <w:p w:rsidR="00F23576" w:rsidRPr="00F23576" w:rsidRDefault="00F23576">
      <w:pPr>
        <w:rPr>
          <w:b/>
          <w:sz w:val="28"/>
          <w:szCs w:val="28"/>
        </w:rPr>
      </w:pPr>
      <w:r>
        <w:rPr>
          <w:b/>
          <w:sz w:val="28"/>
          <w:szCs w:val="28"/>
        </w:rPr>
        <w:t>Risk assessments</w:t>
      </w:r>
    </w:p>
    <w:p w:rsidR="006B61CC" w:rsidRDefault="00F23576">
      <w:pPr>
        <w:rPr>
          <w:sz w:val="28"/>
          <w:szCs w:val="28"/>
        </w:rPr>
      </w:pPr>
      <w:r>
        <w:rPr>
          <w:sz w:val="28"/>
          <w:szCs w:val="28"/>
        </w:rPr>
        <w:t>Risk assessments for all sites and workshops are available upon request.  It is recommended howe</w:t>
      </w:r>
      <w:r w:rsidR="00932EE5">
        <w:rPr>
          <w:sz w:val="28"/>
          <w:szCs w:val="28"/>
        </w:rPr>
        <w:t xml:space="preserve">ver that you undertake your own pre-visit </w:t>
      </w:r>
      <w:r>
        <w:rPr>
          <w:sz w:val="28"/>
          <w:szCs w:val="28"/>
        </w:rPr>
        <w:t>and carry out your own risk assessment.</w:t>
      </w:r>
    </w:p>
    <w:p w:rsidR="00913CFF" w:rsidRPr="00AD0277" w:rsidRDefault="00F23576">
      <w:pPr>
        <w:rPr>
          <w:b/>
          <w:color w:val="000000" w:themeColor="text1"/>
          <w:sz w:val="28"/>
          <w:szCs w:val="28"/>
        </w:rPr>
      </w:pPr>
      <w:r w:rsidRPr="00AD0277">
        <w:rPr>
          <w:b/>
          <w:color w:val="000000" w:themeColor="text1"/>
          <w:sz w:val="28"/>
          <w:szCs w:val="28"/>
        </w:rPr>
        <w:t>Adult to pupil ratios</w:t>
      </w:r>
    </w:p>
    <w:p w:rsidR="00F23576" w:rsidRPr="00AD0277" w:rsidRDefault="00F23576">
      <w:pPr>
        <w:rPr>
          <w:color w:val="000000" w:themeColor="text1"/>
          <w:sz w:val="28"/>
          <w:szCs w:val="28"/>
        </w:rPr>
      </w:pPr>
      <w:r w:rsidRPr="00AD0277">
        <w:rPr>
          <w:color w:val="000000" w:themeColor="text1"/>
          <w:sz w:val="28"/>
          <w:szCs w:val="28"/>
        </w:rPr>
        <w:t xml:space="preserve">Foundation phase – we require an adult to child ration of </w:t>
      </w:r>
      <w:proofErr w:type="gramStart"/>
      <w:r w:rsidRPr="00AD0277">
        <w:rPr>
          <w:color w:val="000000" w:themeColor="text1"/>
          <w:sz w:val="28"/>
          <w:szCs w:val="28"/>
        </w:rPr>
        <w:t>1 :</w:t>
      </w:r>
      <w:proofErr w:type="gramEnd"/>
      <w:r w:rsidRPr="00AD0277">
        <w:rPr>
          <w:color w:val="000000" w:themeColor="text1"/>
          <w:sz w:val="28"/>
          <w:szCs w:val="28"/>
        </w:rPr>
        <w:t xml:space="preserve"> 5</w:t>
      </w:r>
    </w:p>
    <w:p w:rsidR="00F23576" w:rsidRPr="00AD0277" w:rsidRDefault="00F23576">
      <w:pPr>
        <w:rPr>
          <w:color w:val="000000" w:themeColor="text1"/>
          <w:sz w:val="28"/>
          <w:szCs w:val="28"/>
        </w:rPr>
      </w:pPr>
      <w:r w:rsidRPr="00AD0277">
        <w:rPr>
          <w:color w:val="000000" w:themeColor="text1"/>
          <w:sz w:val="28"/>
          <w:szCs w:val="28"/>
        </w:rPr>
        <w:t xml:space="preserve">KS2 – we require an adult to child ration of </w:t>
      </w:r>
      <w:proofErr w:type="gramStart"/>
      <w:r w:rsidRPr="00AD0277">
        <w:rPr>
          <w:color w:val="000000" w:themeColor="text1"/>
          <w:sz w:val="28"/>
          <w:szCs w:val="28"/>
        </w:rPr>
        <w:t>1 :</w:t>
      </w:r>
      <w:proofErr w:type="gramEnd"/>
      <w:r w:rsidRPr="00AD0277">
        <w:rPr>
          <w:color w:val="000000" w:themeColor="text1"/>
          <w:sz w:val="28"/>
          <w:szCs w:val="28"/>
        </w:rPr>
        <w:t xml:space="preserve"> 10</w:t>
      </w:r>
    </w:p>
    <w:p w:rsidR="00932EE5" w:rsidRPr="00AD0277" w:rsidRDefault="00F23576">
      <w:pPr>
        <w:rPr>
          <w:color w:val="000000" w:themeColor="text1"/>
          <w:sz w:val="28"/>
          <w:szCs w:val="28"/>
        </w:rPr>
      </w:pPr>
      <w:r w:rsidRPr="00AD0277">
        <w:rPr>
          <w:color w:val="000000" w:themeColor="text1"/>
          <w:sz w:val="28"/>
          <w:szCs w:val="28"/>
        </w:rPr>
        <w:t xml:space="preserve">KS3 and above – we require an adult to child ration of </w:t>
      </w:r>
      <w:proofErr w:type="gramStart"/>
      <w:r w:rsidR="00DC5C6D" w:rsidRPr="00AD0277">
        <w:rPr>
          <w:color w:val="000000" w:themeColor="text1"/>
          <w:sz w:val="28"/>
          <w:szCs w:val="28"/>
        </w:rPr>
        <w:t>1 :</w:t>
      </w:r>
      <w:proofErr w:type="gramEnd"/>
      <w:r w:rsidR="00DC5C6D" w:rsidRPr="00AD0277">
        <w:rPr>
          <w:color w:val="000000" w:themeColor="text1"/>
          <w:sz w:val="28"/>
          <w:szCs w:val="28"/>
        </w:rPr>
        <w:t xml:space="preserve"> </w:t>
      </w:r>
      <w:r w:rsidR="006A052C">
        <w:rPr>
          <w:color w:val="000000" w:themeColor="text1"/>
          <w:sz w:val="28"/>
          <w:szCs w:val="28"/>
        </w:rPr>
        <w:t>15</w:t>
      </w:r>
    </w:p>
    <w:p w:rsidR="00F23576" w:rsidRPr="00F23576" w:rsidRDefault="00F23576">
      <w:pPr>
        <w:rPr>
          <w:b/>
          <w:sz w:val="28"/>
          <w:szCs w:val="28"/>
        </w:rPr>
      </w:pPr>
      <w:r w:rsidRPr="00F23576">
        <w:rPr>
          <w:b/>
          <w:sz w:val="28"/>
          <w:szCs w:val="28"/>
        </w:rPr>
        <w:t>Safeguarding</w:t>
      </w:r>
    </w:p>
    <w:p w:rsidR="00F23576" w:rsidRDefault="00F23576">
      <w:pPr>
        <w:rPr>
          <w:sz w:val="28"/>
          <w:szCs w:val="28"/>
        </w:rPr>
      </w:pPr>
      <w:r w:rsidRPr="00F23576">
        <w:rPr>
          <w:sz w:val="28"/>
          <w:szCs w:val="28"/>
        </w:rPr>
        <w:t>All MonLife Learning staff are enhanced DBS checked and have undergone safeguarding level 1, as a minimum.</w:t>
      </w:r>
    </w:p>
    <w:p w:rsidR="00F23576" w:rsidRDefault="00F23576">
      <w:pPr>
        <w:rPr>
          <w:sz w:val="28"/>
          <w:szCs w:val="28"/>
        </w:rPr>
      </w:pPr>
    </w:p>
    <w:p w:rsidR="00E73F25" w:rsidRDefault="00E73F25">
      <w:pPr>
        <w:rPr>
          <w:sz w:val="28"/>
          <w:szCs w:val="28"/>
        </w:rPr>
      </w:pPr>
    </w:p>
    <w:p w:rsidR="00932EE5" w:rsidRPr="00932EE5" w:rsidRDefault="00932EE5">
      <w:pPr>
        <w:rPr>
          <w:b/>
          <w:sz w:val="28"/>
          <w:szCs w:val="28"/>
        </w:rPr>
      </w:pPr>
      <w:r w:rsidRPr="00932EE5">
        <w:rPr>
          <w:b/>
          <w:sz w:val="28"/>
          <w:szCs w:val="28"/>
        </w:rPr>
        <w:lastRenderedPageBreak/>
        <w:t>Class management</w:t>
      </w:r>
    </w:p>
    <w:p w:rsidR="00932EE5" w:rsidRDefault="00932EE5">
      <w:pPr>
        <w:rPr>
          <w:sz w:val="28"/>
          <w:szCs w:val="28"/>
        </w:rPr>
      </w:pPr>
      <w:r>
        <w:rPr>
          <w:sz w:val="28"/>
          <w:szCs w:val="28"/>
        </w:rPr>
        <w:t>Teachers are responsible for the management and behaviour of their class.</w:t>
      </w:r>
    </w:p>
    <w:p w:rsidR="00932EE5" w:rsidRPr="00932EE5" w:rsidRDefault="00932EE5">
      <w:pPr>
        <w:rPr>
          <w:b/>
          <w:sz w:val="28"/>
          <w:szCs w:val="28"/>
        </w:rPr>
      </w:pPr>
      <w:r w:rsidRPr="00932EE5">
        <w:rPr>
          <w:b/>
          <w:sz w:val="28"/>
          <w:szCs w:val="28"/>
        </w:rPr>
        <w:t>Making a Booking</w:t>
      </w:r>
    </w:p>
    <w:p w:rsidR="00932EE5" w:rsidRDefault="00932EE5">
      <w:pPr>
        <w:rPr>
          <w:sz w:val="28"/>
          <w:szCs w:val="28"/>
        </w:rPr>
      </w:pPr>
      <w:r>
        <w:rPr>
          <w:sz w:val="28"/>
          <w:szCs w:val="28"/>
        </w:rPr>
        <w:t>All MonLife Learning workshops and self-led visits must be booked in advance.</w:t>
      </w:r>
    </w:p>
    <w:p w:rsidR="00932EE5" w:rsidRDefault="00932EE5">
      <w:pPr>
        <w:rPr>
          <w:sz w:val="28"/>
          <w:szCs w:val="28"/>
        </w:rPr>
      </w:pPr>
      <w:r>
        <w:rPr>
          <w:sz w:val="28"/>
          <w:szCs w:val="28"/>
        </w:rPr>
        <w:t>When you have made your choice of visit, simply complete and return the booking for</w:t>
      </w:r>
      <w:r w:rsidR="006B61CC">
        <w:rPr>
          <w:sz w:val="28"/>
          <w:szCs w:val="28"/>
        </w:rPr>
        <w:t>m using the contact details provided.</w:t>
      </w:r>
    </w:p>
    <w:p w:rsidR="00932EE5" w:rsidRPr="006B61CC" w:rsidRDefault="00932EE5">
      <w:pPr>
        <w:rPr>
          <w:b/>
          <w:sz w:val="28"/>
          <w:szCs w:val="28"/>
        </w:rPr>
      </w:pPr>
      <w:r w:rsidRPr="006B61CC">
        <w:rPr>
          <w:b/>
          <w:sz w:val="28"/>
          <w:szCs w:val="28"/>
        </w:rPr>
        <w:t>Payment</w:t>
      </w:r>
    </w:p>
    <w:p w:rsidR="00932EE5" w:rsidRDefault="006B61CC">
      <w:pPr>
        <w:rPr>
          <w:sz w:val="28"/>
          <w:szCs w:val="28"/>
        </w:rPr>
      </w:pPr>
      <w:r>
        <w:rPr>
          <w:sz w:val="28"/>
          <w:szCs w:val="28"/>
        </w:rPr>
        <w:t>Monmouthshire schools can use the internal transfer system.  Please make sure to include your individual school code on the booking form.</w:t>
      </w:r>
    </w:p>
    <w:p w:rsidR="006B61CC" w:rsidRDefault="006B61CC">
      <w:pPr>
        <w:rPr>
          <w:sz w:val="28"/>
          <w:szCs w:val="28"/>
        </w:rPr>
      </w:pPr>
      <w:r>
        <w:rPr>
          <w:sz w:val="28"/>
          <w:szCs w:val="28"/>
        </w:rPr>
        <w:t>For schools outside Monmouthshire, MonLife Learning can either:</w:t>
      </w:r>
    </w:p>
    <w:p w:rsidR="006B61CC" w:rsidRDefault="006B61CC" w:rsidP="006B61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Invoice you directly</w:t>
      </w:r>
    </w:p>
    <w:p w:rsidR="006B61CC" w:rsidRPr="006B61CC" w:rsidRDefault="006B61CC" w:rsidP="006B61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Take a cash or cheque payment on the day of your visit.  Cheques should be made payable to Monmouthshire County Council</w:t>
      </w:r>
    </w:p>
    <w:p w:rsidR="006B61CC" w:rsidRPr="006B61CC" w:rsidRDefault="006B61CC" w:rsidP="006B61CC">
      <w:pPr>
        <w:rPr>
          <w:b/>
          <w:sz w:val="28"/>
          <w:szCs w:val="28"/>
        </w:rPr>
      </w:pPr>
      <w:r w:rsidRPr="006B61CC">
        <w:rPr>
          <w:b/>
          <w:sz w:val="28"/>
          <w:szCs w:val="28"/>
        </w:rPr>
        <w:t>Cancellation policy</w:t>
      </w:r>
    </w:p>
    <w:p w:rsidR="006B61CC" w:rsidRDefault="006B61CC" w:rsidP="006B61CC">
      <w:pPr>
        <w:rPr>
          <w:sz w:val="28"/>
          <w:szCs w:val="28"/>
        </w:rPr>
      </w:pPr>
      <w:r>
        <w:rPr>
          <w:sz w:val="28"/>
          <w:szCs w:val="28"/>
        </w:rPr>
        <w:t xml:space="preserve">A cancellation fee of 50% of the total cost of your visit applies to the cancellation of a workshop with 1 </w:t>
      </w:r>
      <w:proofErr w:type="spellStart"/>
      <w:r>
        <w:rPr>
          <w:sz w:val="28"/>
          <w:szCs w:val="28"/>
        </w:rPr>
        <w:t>week’s notice</w:t>
      </w:r>
      <w:proofErr w:type="spellEnd"/>
      <w:r>
        <w:rPr>
          <w:sz w:val="28"/>
          <w:szCs w:val="28"/>
        </w:rPr>
        <w:t xml:space="preserve">.  If cancellation occurs within 48hours of the booking date, the full cost of the workshop will be payable. </w:t>
      </w:r>
    </w:p>
    <w:p w:rsidR="00C44C47" w:rsidRPr="00C44C47" w:rsidRDefault="00C44C47" w:rsidP="006B61CC">
      <w:pPr>
        <w:rPr>
          <w:b/>
          <w:sz w:val="28"/>
          <w:szCs w:val="28"/>
        </w:rPr>
      </w:pPr>
      <w:r w:rsidRPr="00C44C47">
        <w:rPr>
          <w:b/>
          <w:sz w:val="28"/>
          <w:szCs w:val="28"/>
        </w:rPr>
        <w:t>Pre-visit information</w:t>
      </w:r>
    </w:p>
    <w:p w:rsidR="00C44C47" w:rsidRPr="006B61CC" w:rsidRDefault="00E73F25" w:rsidP="006B61CC">
      <w:pPr>
        <w:rPr>
          <w:sz w:val="28"/>
          <w:szCs w:val="28"/>
        </w:rPr>
      </w:pPr>
      <w:r>
        <w:rPr>
          <w:sz w:val="28"/>
          <w:szCs w:val="28"/>
        </w:rPr>
        <w:t>Please see individual sites for i</w:t>
      </w:r>
      <w:r w:rsidR="00C44C47">
        <w:rPr>
          <w:sz w:val="28"/>
          <w:szCs w:val="28"/>
        </w:rPr>
        <w:t>nformation relating to acces</w:t>
      </w:r>
      <w:r w:rsidR="00AD0277">
        <w:rPr>
          <w:sz w:val="28"/>
          <w:szCs w:val="28"/>
        </w:rPr>
        <w:t xml:space="preserve">s, parking, toilets </w:t>
      </w:r>
      <w:r w:rsidR="00C44C47">
        <w:rPr>
          <w:sz w:val="28"/>
          <w:szCs w:val="28"/>
        </w:rPr>
        <w:t>and lunch f</w:t>
      </w:r>
      <w:r>
        <w:rPr>
          <w:sz w:val="28"/>
          <w:szCs w:val="28"/>
        </w:rPr>
        <w:t>acilities.</w:t>
      </w:r>
      <w:bookmarkStart w:id="0" w:name="_GoBack"/>
      <w:bookmarkEnd w:id="0"/>
    </w:p>
    <w:sectPr w:rsidR="00C44C47" w:rsidRPr="006B6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C2AF3"/>
    <w:multiLevelType w:val="hybridMultilevel"/>
    <w:tmpl w:val="BB8452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FF"/>
    <w:rsid w:val="006A052C"/>
    <w:rsid w:val="006B61CC"/>
    <w:rsid w:val="00913CFF"/>
    <w:rsid w:val="00932EE5"/>
    <w:rsid w:val="00AD0277"/>
    <w:rsid w:val="00C44C47"/>
    <w:rsid w:val="00C618B7"/>
    <w:rsid w:val="00DC5C6D"/>
    <w:rsid w:val="00DF5BCA"/>
    <w:rsid w:val="00E73F25"/>
    <w:rsid w:val="00F2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1312A"/>
  <w15:chartTrackingRefBased/>
  <w15:docId w15:val="{865FA040-63F2-4DA4-9040-3C3DCF9E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1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Molson, Karin</dc:creator>
  <cp:keywords/>
  <dc:description/>
  <cp:lastModifiedBy>Molson, Karin</cp:lastModifiedBy>
  <cp:revision>3</cp:revision>
  <cp:lastPrinted>2019-12-04T10:04:00Z</cp:lastPrinted>
  <dcterms:created xsi:type="dcterms:W3CDTF">2019-11-29T10:12:00Z</dcterms:created>
  <dcterms:modified xsi:type="dcterms:W3CDTF">2019-12-04T10:04:00Z</dcterms:modified>
</cp:coreProperties>
</file>