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8C" w:rsidRDefault="0053198C">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-295275</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1773FA" w:rsidP="0053198C">
                            <w:pPr>
                              <w:jc w:val="center"/>
                              <w:rPr>
                                <w:b/>
                                <w:color w:val="FFFFFF" w:themeColor="background1"/>
                                <w:sz w:val="36"/>
                                <w:szCs w:val="36"/>
                              </w:rPr>
                            </w:pPr>
                            <w:r>
                              <w:rPr>
                                <w:b/>
                                <w:color w:val="FFFFFF" w:themeColor="background1"/>
                                <w:sz w:val="36"/>
                                <w:szCs w:val="36"/>
                              </w:rPr>
                              <w:t>Character Workshops</w:t>
                            </w:r>
                            <w:r w:rsidR="00D41385">
                              <w:rPr>
                                <w:b/>
                                <w:color w:val="FFFFFF" w:themeColor="background1"/>
                                <w:sz w:val="36"/>
                                <w:szCs w:val="36"/>
                              </w:rPr>
                              <w:t xml:space="preserve"> at Caldicot Castle</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3.25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" fillcolor="#3cc" strokecolor="#3cc" strokeweight=".5pt">
                <v:textbox>
                  <w:txbxContent>
                    <w:p w:rsidR="0053198C" w:rsidRPr="0053198C" w:rsidRDefault="001773FA" w:rsidP="0053198C">
                      <w:pPr>
                        <w:jc w:val="center"/>
                        <w:rPr>
                          <w:b/>
                          <w:color w:val="FFFFFF" w:themeColor="background1"/>
                          <w:sz w:val="36"/>
                          <w:szCs w:val="36"/>
                        </w:rPr>
                      </w:pPr>
                      <w:r>
                        <w:rPr>
                          <w:b/>
                          <w:color w:val="FFFFFF" w:themeColor="background1"/>
                          <w:sz w:val="36"/>
                          <w:szCs w:val="36"/>
                        </w:rPr>
                        <w:t>Character Workshops</w:t>
                      </w:r>
                      <w:r w:rsidR="00D41385">
                        <w:rPr>
                          <w:b/>
                          <w:color w:val="FFFFFF" w:themeColor="background1"/>
                          <w:sz w:val="36"/>
                          <w:szCs w:val="36"/>
                        </w:rPr>
                        <w:t xml:space="preserve"> at Caldicot Castle</w:t>
                      </w:r>
                    </w:p>
                    <w:p w:rsidR="0053198C" w:rsidRDefault="0053198C"/>
                  </w:txbxContent>
                </v:textbox>
              </v:shape>
            </w:pict>
          </mc:Fallback>
        </mc:AlternateContent>
      </w:r>
    </w:p>
    <w:p w:rsidR="007110C1" w:rsidRDefault="00971874" w:rsidP="007110C1">
      <w:pPr>
        <w:spacing w:after="0"/>
        <w:rPr>
          <w:sz w:val="28"/>
          <w:szCs w:val="28"/>
        </w:rPr>
      </w:pPr>
      <w:r>
        <w:rPr>
          <w:sz w:val="28"/>
          <w:szCs w:val="28"/>
        </w:rPr>
        <w:t>We offer a range of character workshops that enable pupils to discover many different aspects of castle life at Caldicot in the 14</w:t>
      </w:r>
      <w:r w:rsidRPr="00971874">
        <w:rPr>
          <w:sz w:val="28"/>
          <w:szCs w:val="28"/>
          <w:vertAlign w:val="superscript"/>
        </w:rPr>
        <w:t>th</w:t>
      </w:r>
      <w:r>
        <w:rPr>
          <w:sz w:val="28"/>
          <w:szCs w:val="28"/>
        </w:rPr>
        <w:t xml:space="preserve"> century</w:t>
      </w:r>
    </w:p>
    <w:p w:rsidR="00971874" w:rsidRPr="007067F8" w:rsidRDefault="00971874" w:rsidP="00971874">
      <w:pPr>
        <w:spacing w:after="0"/>
        <w:rPr>
          <w:sz w:val="16"/>
          <w:szCs w:val="16"/>
        </w:rPr>
      </w:pPr>
    </w:p>
    <w:p w:rsidR="00971874" w:rsidRPr="0053198C" w:rsidRDefault="00971874" w:rsidP="00971874">
      <w:pPr>
        <w:spacing w:after="0"/>
        <w:rPr>
          <w:sz w:val="28"/>
          <w:szCs w:val="28"/>
        </w:rPr>
      </w:pPr>
      <w:r w:rsidRPr="00BA24A4">
        <w:rPr>
          <w:b/>
          <w:sz w:val="28"/>
          <w:szCs w:val="28"/>
        </w:rPr>
        <w:t>Key Stage:</w:t>
      </w:r>
      <w:r w:rsidRPr="00BA24A4">
        <w:rPr>
          <w:sz w:val="28"/>
          <w:szCs w:val="28"/>
        </w:rPr>
        <w:tab/>
      </w:r>
      <w:r>
        <w:rPr>
          <w:sz w:val="28"/>
          <w:szCs w:val="28"/>
        </w:rPr>
        <w:t xml:space="preserve">Foundation Phase </w:t>
      </w:r>
    </w:p>
    <w:p w:rsidR="00971874" w:rsidRDefault="00971874" w:rsidP="00971874">
      <w:pPr>
        <w:spacing w:after="0"/>
        <w:rPr>
          <w:noProof/>
          <w:sz w:val="28"/>
          <w:szCs w:val="28"/>
          <w:lang w:eastAsia="en-GB"/>
        </w:rPr>
      </w:pPr>
      <w:r w:rsidRPr="00BA24A4">
        <w:rPr>
          <w:b/>
          <w:noProof/>
          <w:sz w:val="28"/>
          <w:szCs w:val="28"/>
          <w:lang w:eastAsia="en-GB"/>
        </w:rPr>
        <w:t>Duration of workshop</w:t>
      </w:r>
      <w:r>
        <w:rPr>
          <w:b/>
          <w:noProof/>
          <w:sz w:val="28"/>
          <w:szCs w:val="28"/>
          <w:lang w:eastAsia="en-GB"/>
        </w:rPr>
        <w:t xml:space="preserve">:  </w:t>
      </w:r>
      <w:r>
        <w:rPr>
          <w:noProof/>
          <w:sz w:val="28"/>
          <w:szCs w:val="28"/>
          <w:lang w:eastAsia="en-GB"/>
        </w:rPr>
        <w:t xml:space="preserve">45 minutes </w:t>
      </w:r>
    </w:p>
    <w:p w:rsidR="00971874" w:rsidRPr="0053198C" w:rsidRDefault="00971874" w:rsidP="00971874">
      <w:pPr>
        <w:spacing w:after="0"/>
        <w:rPr>
          <w:b/>
          <w:noProof/>
          <w:sz w:val="28"/>
          <w:szCs w:val="28"/>
          <w:lang w:eastAsia="en-GB"/>
        </w:rPr>
      </w:pPr>
      <w:r w:rsidRPr="0053198C">
        <w:rPr>
          <w:b/>
          <w:noProof/>
          <w:sz w:val="28"/>
          <w:szCs w:val="28"/>
          <w:lang w:eastAsia="en-GB"/>
        </w:rPr>
        <w:t>Maximum number of pupils</w:t>
      </w:r>
      <w:r w:rsidR="00D41385">
        <w:rPr>
          <w:b/>
          <w:noProof/>
          <w:sz w:val="28"/>
          <w:szCs w:val="28"/>
          <w:lang w:eastAsia="en-GB"/>
        </w:rPr>
        <w:t xml:space="preserve"> per workshop</w:t>
      </w:r>
      <w:r w:rsidRPr="0053198C">
        <w:rPr>
          <w:b/>
          <w:noProof/>
          <w:sz w:val="28"/>
          <w:szCs w:val="28"/>
          <w:lang w:eastAsia="en-GB"/>
        </w:rPr>
        <w:t>:</w:t>
      </w:r>
      <w:r>
        <w:rPr>
          <w:noProof/>
          <w:sz w:val="28"/>
          <w:szCs w:val="28"/>
          <w:lang w:eastAsia="en-GB"/>
        </w:rPr>
        <w:t xml:space="preserve">  30</w:t>
      </w:r>
    </w:p>
    <w:p w:rsidR="00971874" w:rsidRPr="007067F8" w:rsidRDefault="00971874" w:rsidP="007110C1">
      <w:pPr>
        <w:spacing w:after="0"/>
        <w:rPr>
          <w:sz w:val="16"/>
          <w:szCs w:val="16"/>
        </w:rPr>
      </w:pPr>
    </w:p>
    <w:p w:rsidR="00971874" w:rsidRPr="00971874" w:rsidRDefault="00971874" w:rsidP="007110C1">
      <w:pPr>
        <w:spacing w:after="0"/>
        <w:rPr>
          <w:b/>
          <w:sz w:val="28"/>
          <w:szCs w:val="28"/>
        </w:rPr>
      </w:pPr>
      <w:r w:rsidRPr="00971874">
        <w:rPr>
          <w:b/>
          <w:sz w:val="28"/>
          <w:szCs w:val="28"/>
        </w:rPr>
        <w:t xml:space="preserve">Lady </w:t>
      </w:r>
      <w:proofErr w:type="spellStart"/>
      <w:r w:rsidRPr="00971874">
        <w:rPr>
          <w:b/>
          <w:sz w:val="28"/>
          <w:szCs w:val="28"/>
        </w:rPr>
        <w:t>Alianore</w:t>
      </w:r>
      <w:proofErr w:type="spellEnd"/>
    </w:p>
    <w:p w:rsidR="00971874" w:rsidRDefault="00971874" w:rsidP="007110C1">
      <w:pPr>
        <w:spacing w:after="0"/>
        <w:rPr>
          <w:sz w:val="28"/>
          <w:szCs w:val="28"/>
        </w:rPr>
      </w:pPr>
      <w:r>
        <w:rPr>
          <w:sz w:val="28"/>
          <w:szCs w:val="28"/>
        </w:rPr>
        <w:t xml:space="preserve">Lady </w:t>
      </w:r>
      <w:proofErr w:type="spellStart"/>
      <w:r>
        <w:rPr>
          <w:sz w:val="28"/>
          <w:szCs w:val="28"/>
        </w:rPr>
        <w:t>Alianore’s</w:t>
      </w:r>
      <w:proofErr w:type="spellEnd"/>
      <w:r>
        <w:rPr>
          <w:sz w:val="28"/>
          <w:szCs w:val="28"/>
        </w:rPr>
        <w:t xml:space="preserve"> family held the castle in Caldicot for over 200 years and were very important in Wales, the Marches and beyond.  She will tell your class all about life in the castle in the late 14</w:t>
      </w:r>
      <w:r w:rsidRPr="00971874">
        <w:rPr>
          <w:sz w:val="28"/>
          <w:szCs w:val="28"/>
          <w:vertAlign w:val="superscript"/>
        </w:rPr>
        <w:t>th</w:t>
      </w:r>
      <w:r>
        <w:rPr>
          <w:sz w:val="28"/>
          <w:szCs w:val="28"/>
        </w:rPr>
        <w:t xml:space="preserve"> century.  </w:t>
      </w:r>
      <w:r w:rsidR="00D41385">
        <w:rPr>
          <w:sz w:val="28"/>
          <w:szCs w:val="28"/>
        </w:rPr>
        <w:t xml:space="preserve">Pupils will have the opportunity to take part in role-play, handle related artefacts and question the lady about her life and times.  Lady </w:t>
      </w:r>
      <w:proofErr w:type="spellStart"/>
      <w:r w:rsidR="00D41385">
        <w:rPr>
          <w:sz w:val="28"/>
          <w:szCs w:val="28"/>
        </w:rPr>
        <w:t>Alianore</w:t>
      </w:r>
      <w:proofErr w:type="spellEnd"/>
      <w:r w:rsidR="00D41385">
        <w:rPr>
          <w:sz w:val="28"/>
          <w:szCs w:val="28"/>
        </w:rPr>
        <w:t xml:space="preserve"> covers a wide range of topics from crime and punishment to courtly good manners – very different to our modern ideas of correct behaviour.</w:t>
      </w:r>
    </w:p>
    <w:p w:rsidR="00D41385" w:rsidRPr="007067F8" w:rsidRDefault="00D41385" w:rsidP="007110C1">
      <w:pPr>
        <w:spacing w:after="0"/>
        <w:rPr>
          <w:sz w:val="16"/>
          <w:szCs w:val="16"/>
        </w:rPr>
      </w:pPr>
    </w:p>
    <w:p w:rsidR="00D41385" w:rsidRPr="00D41385" w:rsidRDefault="00D41385" w:rsidP="007110C1">
      <w:pPr>
        <w:spacing w:after="0"/>
        <w:rPr>
          <w:b/>
          <w:sz w:val="28"/>
          <w:szCs w:val="28"/>
        </w:rPr>
      </w:pPr>
      <w:r w:rsidRPr="00D41385">
        <w:rPr>
          <w:b/>
          <w:sz w:val="28"/>
          <w:szCs w:val="28"/>
        </w:rPr>
        <w:t>Sir Thomas de Harcourt</w:t>
      </w:r>
    </w:p>
    <w:p w:rsidR="00D41385" w:rsidRDefault="00D41385" w:rsidP="007110C1">
      <w:pPr>
        <w:spacing w:after="0"/>
        <w:rPr>
          <w:sz w:val="28"/>
          <w:szCs w:val="28"/>
        </w:rPr>
      </w:pPr>
      <w:r>
        <w:rPr>
          <w:sz w:val="28"/>
          <w:szCs w:val="28"/>
        </w:rPr>
        <w:t>Sir Thomas is a visitor to the castle, a guest of the important family that owned Caldicot.  Sir Thomas greets the children in full armour.  His main focus is on the duties of a knight – military, religious and within society.  There is weaponry for the children to see and other items that reflect his social status, with plenty of opportunities for pupils to interact with the character.</w:t>
      </w:r>
    </w:p>
    <w:p w:rsidR="00D41385" w:rsidRPr="007067F8" w:rsidRDefault="00D41385" w:rsidP="007110C1">
      <w:pPr>
        <w:spacing w:after="0"/>
        <w:rPr>
          <w:sz w:val="16"/>
          <w:szCs w:val="16"/>
        </w:rPr>
      </w:pPr>
    </w:p>
    <w:p w:rsidR="00D41385" w:rsidRDefault="00D41385" w:rsidP="007110C1">
      <w:pPr>
        <w:spacing w:after="0"/>
        <w:rPr>
          <w:b/>
          <w:sz w:val="28"/>
          <w:szCs w:val="28"/>
        </w:rPr>
      </w:pPr>
      <w:r w:rsidRPr="00D41385">
        <w:rPr>
          <w:b/>
          <w:sz w:val="28"/>
          <w:szCs w:val="28"/>
        </w:rPr>
        <w:t>The Cook</w:t>
      </w:r>
    </w:p>
    <w:p w:rsidR="00D41385" w:rsidRDefault="00D41385" w:rsidP="007110C1">
      <w:pPr>
        <w:spacing w:after="0"/>
        <w:rPr>
          <w:sz w:val="28"/>
          <w:szCs w:val="28"/>
        </w:rPr>
      </w:pPr>
      <w:r w:rsidRPr="007067F8">
        <w:rPr>
          <w:sz w:val="28"/>
          <w:szCs w:val="28"/>
        </w:rPr>
        <w:t>Pupils will meet either the man cook or his wife</w:t>
      </w:r>
      <w:r w:rsidR="007067F8" w:rsidRPr="007067F8">
        <w:rPr>
          <w:sz w:val="28"/>
          <w:szCs w:val="28"/>
        </w:rPr>
        <w:t>.  They will discover not only what residents in the castle ate and drank but how it was prepared and why it was so essential for a man cook to be very strong.  As well as related artefacts, there is always a range of appropriate ingredients – some with memorable smells!   This character workshop is a great basis from which to compare and contrast food then and now.  Sessions include elements of role play and the chance to ask questions.</w:t>
      </w:r>
    </w:p>
    <w:p w:rsidR="007067F8" w:rsidRPr="007067F8" w:rsidRDefault="007067F8" w:rsidP="007110C1">
      <w:pPr>
        <w:spacing w:after="0"/>
        <w:rPr>
          <w:sz w:val="16"/>
          <w:szCs w:val="16"/>
        </w:rPr>
      </w:pPr>
    </w:p>
    <w:p w:rsidR="007067F8" w:rsidRPr="007067F8" w:rsidRDefault="007067F8" w:rsidP="007110C1">
      <w:pPr>
        <w:spacing w:after="0"/>
        <w:rPr>
          <w:b/>
          <w:sz w:val="28"/>
          <w:szCs w:val="28"/>
        </w:rPr>
      </w:pPr>
      <w:r w:rsidRPr="007067F8">
        <w:rPr>
          <w:b/>
          <w:sz w:val="28"/>
          <w:szCs w:val="28"/>
        </w:rPr>
        <w:t>The Storyteller</w:t>
      </w:r>
    </w:p>
    <w:p w:rsidR="00B36354" w:rsidRDefault="007067F8" w:rsidP="007110C1">
      <w:pPr>
        <w:spacing w:after="0"/>
        <w:rPr>
          <w:sz w:val="28"/>
          <w:szCs w:val="28"/>
        </w:rPr>
      </w:pPr>
      <w:r>
        <w:rPr>
          <w:sz w:val="28"/>
          <w:szCs w:val="28"/>
        </w:rPr>
        <w:t>Our Storyteller John brings Welsh culture and heritage alive with music and song.  Be entertained by his magical harp and be enchanted by the many tales he tells about the history of the castle.</w:t>
      </w:r>
    </w:p>
    <w:p w:rsidR="007067F8" w:rsidRDefault="007067F8" w:rsidP="007110C1">
      <w:pPr>
        <w:spacing w:after="0"/>
        <w:rPr>
          <w:sz w:val="28"/>
          <w:szCs w:val="28"/>
        </w:rPr>
      </w:pPr>
      <w:r w:rsidRPr="007067F8">
        <w:rPr>
          <w:sz w:val="28"/>
          <w:szCs w:val="28"/>
        </w:rPr>
        <w:lastRenderedPageBreak/>
        <w:t xml:space="preserve">We can also offer additional characters to those above including a barber surgeon, a </w:t>
      </w:r>
      <w:proofErr w:type="spellStart"/>
      <w:r w:rsidRPr="007067F8">
        <w:rPr>
          <w:sz w:val="28"/>
          <w:szCs w:val="28"/>
        </w:rPr>
        <w:t>herbwoman</w:t>
      </w:r>
      <w:proofErr w:type="spellEnd"/>
      <w:r w:rsidRPr="007067F8">
        <w:rPr>
          <w:sz w:val="28"/>
          <w:szCs w:val="28"/>
        </w:rPr>
        <w:t xml:space="preserve"> and a monk.  Please contact </w:t>
      </w:r>
      <w:hyperlink r:id="rId5" w:history="1">
        <w:r w:rsidRPr="007067F8">
          <w:rPr>
            <w:rStyle w:val="Hyperlink"/>
            <w:color w:val="4389D7" w:themeColor="text2" w:themeTint="99"/>
            <w:sz w:val="28"/>
            <w:szCs w:val="28"/>
          </w:rPr>
          <w:t>Helenhenley@monmouthshire.gov.uk</w:t>
        </w:r>
      </w:hyperlink>
      <w:r w:rsidRPr="007067F8">
        <w:rPr>
          <w:color w:val="4389D7" w:themeColor="text2" w:themeTint="99"/>
          <w:sz w:val="28"/>
          <w:szCs w:val="28"/>
        </w:rPr>
        <w:t xml:space="preserve"> </w:t>
      </w:r>
      <w:r w:rsidRPr="007067F8">
        <w:rPr>
          <w:sz w:val="28"/>
          <w:szCs w:val="28"/>
        </w:rPr>
        <w:t>for further information.</w:t>
      </w: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r w:rsidRPr="00B36354">
        <w:rPr>
          <w:b/>
          <w:noProof/>
          <w:sz w:val="28"/>
          <w:szCs w:val="28"/>
          <w:lang w:eastAsia="en-GB"/>
        </w:rPr>
        <mc:AlternateContent>
          <mc:Choice Requires="wps">
            <w:drawing>
              <wp:anchor distT="0" distB="0" distL="114300" distR="114300" simplePos="0" relativeHeight="251663360" behindDoc="0" locked="0" layoutInCell="1" allowOverlap="1" wp14:anchorId="135DB599" wp14:editId="0D0C5B51">
                <wp:simplePos x="0" y="0"/>
                <wp:positionH relativeFrom="column">
                  <wp:posOffset>-109476</wp:posOffset>
                </wp:positionH>
                <wp:positionV relativeFrom="paragraph">
                  <wp:posOffset>-261257</wp:posOffset>
                </wp:positionV>
                <wp:extent cx="61245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B36354" w:rsidRPr="0053198C" w:rsidRDefault="00B36354" w:rsidP="00B36354">
                            <w:pPr>
                              <w:jc w:val="center"/>
                              <w:rPr>
                                <w:b/>
                                <w:color w:val="FFFFFF" w:themeColor="background1"/>
                                <w:sz w:val="36"/>
                                <w:szCs w:val="36"/>
                              </w:rPr>
                            </w:pPr>
                            <w:r>
                              <w:rPr>
                                <w:b/>
                                <w:color w:val="FFFFFF" w:themeColor="background1"/>
                                <w:sz w:val="36"/>
                                <w:szCs w:val="36"/>
                              </w:rPr>
                              <w:t>Character Workshops at Caldicot Castle</w:t>
                            </w:r>
                          </w:p>
                          <w:p w:rsidR="00B36354" w:rsidRDefault="00B36354" w:rsidP="00B36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DB599" id="Text Box 4" o:spid="_x0000_s1027" type="#_x0000_t202" style="position:absolute;margin-left:-8.6pt;margin-top:-20.55pt;width:482.2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kRAIAAKo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" fillcolor="#3cc" strokecolor="#3cc" strokeweight=".5pt">
                <v:textbox>
                  <w:txbxContent>
                    <w:p w:rsidR="00B36354" w:rsidRPr="0053198C" w:rsidRDefault="00B36354" w:rsidP="00B36354">
                      <w:pPr>
                        <w:jc w:val="center"/>
                        <w:rPr>
                          <w:b/>
                          <w:color w:val="FFFFFF" w:themeColor="background1"/>
                          <w:sz w:val="36"/>
                          <w:szCs w:val="36"/>
                        </w:rPr>
                      </w:pPr>
                      <w:r>
                        <w:rPr>
                          <w:b/>
                          <w:color w:val="FFFFFF" w:themeColor="background1"/>
                          <w:sz w:val="36"/>
                          <w:szCs w:val="36"/>
                        </w:rPr>
                        <w:t>Character Workshops at Caldicot Castle</w:t>
                      </w:r>
                    </w:p>
                    <w:p w:rsidR="00B36354" w:rsidRDefault="00B36354" w:rsidP="00B36354"/>
                  </w:txbxContent>
                </v:textbox>
              </v:shape>
            </w:pict>
          </mc:Fallback>
        </mc:AlternateContent>
      </w:r>
    </w:p>
    <w:p w:rsidR="00D41385" w:rsidRDefault="00D41385" w:rsidP="006B4BD7">
      <w:pPr>
        <w:spacing w:after="0"/>
        <w:rPr>
          <w:sz w:val="28"/>
          <w:szCs w:val="28"/>
        </w:rPr>
      </w:pPr>
    </w:p>
    <w:p w:rsidR="00B36354" w:rsidRDefault="00B36354" w:rsidP="00B36354">
      <w:pPr>
        <w:spacing w:after="0"/>
        <w:rPr>
          <w:sz w:val="28"/>
          <w:szCs w:val="28"/>
        </w:rPr>
      </w:pPr>
      <w:r>
        <w:rPr>
          <w:sz w:val="28"/>
          <w:szCs w:val="28"/>
        </w:rPr>
        <w:t>We offer a range of character workshops that enable pupils to discover many different aspects of castle life at Caldicot in the 14</w:t>
      </w:r>
      <w:r w:rsidRPr="00971874">
        <w:rPr>
          <w:sz w:val="28"/>
          <w:szCs w:val="28"/>
          <w:vertAlign w:val="superscript"/>
        </w:rPr>
        <w:t>th</w:t>
      </w:r>
      <w:r>
        <w:rPr>
          <w:sz w:val="28"/>
          <w:szCs w:val="28"/>
        </w:rPr>
        <w:t xml:space="preserve"> century</w:t>
      </w:r>
      <w:r>
        <w:rPr>
          <w:sz w:val="28"/>
          <w:szCs w:val="28"/>
        </w:rPr>
        <w:t>:</w:t>
      </w:r>
    </w:p>
    <w:p w:rsidR="00B36354" w:rsidRDefault="00B36354" w:rsidP="00B36354">
      <w:pPr>
        <w:spacing w:after="0"/>
        <w:rPr>
          <w:sz w:val="28"/>
          <w:szCs w:val="28"/>
        </w:rPr>
      </w:pPr>
      <w:r>
        <w:rPr>
          <w:sz w:val="28"/>
          <w:szCs w:val="28"/>
        </w:rPr>
        <w:t xml:space="preserve">Lady </w:t>
      </w:r>
      <w:proofErr w:type="spellStart"/>
      <w:r>
        <w:rPr>
          <w:sz w:val="28"/>
          <w:szCs w:val="28"/>
        </w:rPr>
        <w:t>Alianore</w:t>
      </w:r>
      <w:proofErr w:type="spellEnd"/>
    </w:p>
    <w:p w:rsidR="00B36354" w:rsidRDefault="00B36354" w:rsidP="00B36354">
      <w:pPr>
        <w:spacing w:after="0"/>
        <w:rPr>
          <w:sz w:val="28"/>
          <w:szCs w:val="28"/>
        </w:rPr>
      </w:pPr>
      <w:r>
        <w:rPr>
          <w:sz w:val="28"/>
          <w:szCs w:val="28"/>
        </w:rPr>
        <w:t>Sir Thomas de Harcourt</w:t>
      </w:r>
    </w:p>
    <w:p w:rsidR="00B36354" w:rsidRDefault="00B36354" w:rsidP="00B36354">
      <w:pPr>
        <w:spacing w:after="0"/>
        <w:rPr>
          <w:sz w:val="28"/>
          <w:szCs w:val="28"/>
        </w:rPr>
      </w:pPr>
      <w:r>
        <w:rPr>
          <w:sz w:val="28"/>
          <w:szCs w:val="28"/>
        </w:rPr>
        <w:t>The Cook</w:t>
      </w:r>
    </w:p>
    <w:p w:rsidR="00B36354" w:rsidRDefault="00B36354" w:rsidP="00B36354">
      <w:pPr>
        <w:spacing w:after="0"/>
        <w:rPr>
          <w:sz w:val="28"/>
          <w:szCs w:val="28"/>
        </w:rPr>
      </w:pPr>
      <w:r>
        <w:rPr>
          <w:sz w:val="28"/>
          <w:szCs w:val="28"/>
        </w:rPr>
        <w:t>The Storyteller</w:t>
      </w:r>
    </w:p>
    <w:p w:rsidR="00B36354" w:rsidRDefault="00B36354" w:rsidP="00B36354">
      <w:pPr>
        <w:spacing w:after="0"/>
        <w:rPr>
          <w:sz w:val="28"/>
          <w:szCs w:val="28"/>
        </w:rPr>
      </w:pPr>
      <w:r>
        <w:rPr>
          <w:sz w:val="28"/>
          <w:szCs w:val="28"/>
        </w:rPr>
        <w:t>The Barber Surgeon</w:t>
      </w:r>
    </w:p>
    <w:p w:rsidR="00B36354" w:rsidRDefault="00B36354" w:rsidP="00B36354">
      <w:pPr>
        <w:spacing w:after="0"/>
        <w:rPr>
          <w:sz w:val="28"/>
          <w:szCs w:val="28"/>
        </w:rPr>
      </w:pPr>
      <w:r>
        <w:rPr>
          <w:sz w:val="28"/>
          <w:szCs w:val="28"/>
        </w:rPr>
        <w:t xml:space="preserve">The </w:t>
      </w:r>
      <w:proofErr w:type="spellStart"/>
      <w:r>
        <w:rPr>
          <w:sz w:val="28"/>
          <w:szCs w:val="28"/>
        </w:rPr>
        <w:t>Herbwoman</w:t>
      </w:r>
      <w:proofErr w:type="spellEnd"/>
    </w:p>
    <w:p w:rsidR="00B36354" w:rsidRDefault="00B36354" w:rsidP="00B36354">
      <w:pPr>
        <w:spacing w:after="0"/>
        <w:rPr>
          <w:sz w:val="28"/>
          <w:szCs w:val="28"/>
        </w:rPr>
      </w:pPr>
      <w:r>
        <w:rPr>
          <w:sz w:val="28"/>
          <w:szCs w:val="28"/>
        </w:rPr>
        <w:t>A Monk</w:t>
      </w:r>
    </w:p>
    <w:p w:rsidR="00B36354" w:rsidRPr="007067F8" w:rsidRDefault="00B36354" w:rsidP="00B36354">
      <w:pPr>
        <w:spacing w:after="0"/>
        <w:rPr>
          <w:sz w:val="16"/>
          <w:szCs w:val="16"/>
        </w:rPr>
      </w:pPr>
    </w:p>
    <w:p w:rsidR="00B36354" w:rsidRPr="0053198C" w:rsidRDefault="00B36354" w:rsidP="00B36354">
      <w:pPr>
        <w:spacing w:after="0"/>
        <w:rPr>
          <w:sz w:val="28"/>
          <w:szCs w:val="28"/>
        </w:rPr>
      </w:pPr>
      <w:r w:rsidRPr="00BA24A4">
        <w:rPr>
          <w:b/>
          <w:sz w:val="28"/>
          <w:szCs w:val="28"/>
        </w:rPr>
        <w:t>Key Stage:</w:t>
      </w:r>
      <w:r w:rsidRPr="00BA24A4">
        <w:rPr>
          <w:sz w:val="28"/>
          <w:szCs w:val="28"/>
        </w:rPr>
        <w:tab/>
      </w:r>
      <w:r>
        <w:rPr>
          <w:sz w:val="28"/>
          <w:szCs w:val="28"/>
        </w:rPr>
        <w:t xml:space="preserve">Foundation Phase </w:t>
      </w:r>
    </w:p>
    <w:p w:rsidR="00B36354" w:rsidRDefault="00B36354" w:rsidP="00B36354">
      <w:pPr>
        <w:spacing w:after="0"/>
        <w:rPr>
          <w:noProof/>
          <w:sz w:val="28"/>
          <w:szCs w:val="28"/>
          <w:lang w:eastAsia="en-GB"/>
        </w:rPr>
      </w:pPr>
      <w:r w:rsidRPr="00BA24A4">
        <w:rPr>
          <w:b/>
          <w:noProof/>
          <w:sz w:val="28"/>
          <w:szCs w:val="28"/>
          <w:lang w:eastAsia="en-GB"/>
        </w:rPr>
        <w:t>Duration of workshop</w:t>
      </w:r>
      <w:r>
        <w:rPr>
          <w:b/>
          <w:noProof/>
          <w:sz w:val="28"/>
          <w:szCs w:val="28"/>
          <w:lang w:eastAsia="en-GB"/>
        </w:rPr>
        <w:t xml:space="preserve">:  </w:t>
      </w:r>
      <w:r>
        <w:rPr>
          <w:noProof/>
          <w:sz w:val="28"/>
          <w:szCs w:val="28"/>
          <w:lang w:eastAsia="en-GB"/>
        </w:rPr>
        <w:t xml:space="preserve">45 minutes </w:t>
      </w:r>
    </w:p>
    <w:p w:rsidR="00B36354" w:rsidRPr="00B36354" w:rsidRDefault="00B36354" w:rsidP="006B4BD7">
      <w:pPr>
        <w:spacing w:after="0"/>
        <w:rPr>
          <w:b/>
          <w:noProof/>
          <w:sz w:val="28"/>
          <w:szCs w:val="28"/>
          <w:lang w:eastAsia="en-GB"/>
        </w:rPr>
      </w:pPr>
      <w:r w:rsidRPr="0053198C">
        <w:rPr>
          <w:b/>
          <w:noProof/>
          <w:sz w:val="28"/>
          <w:szCs w:val="28"/>
          <w:lang w:eastAsia="en-GB"/>
        </w:rPr>
        <w:t>Maximum number of pupils</w:t>
      </w:r>
      <w:r>
        <w:rPr>
          <w:b/>
          <w:noProof/>
          <w:sz w:val="28"/>
          <w:szCs w:val="28"/>
          <w:lang w:eastAsia="en-GB"/>
        </w:rPr>
        <w:t xml:space="preserve"> per workshop</w:t>
      </w:r>
      <w:r w:rsidRPr="0053198C">
        <w:rPr>
          <w:b/>
          <w:noProof/>
          <w:sz w:val="28"/>
          <w:szCs w:val="28"/>
          <w:lang w:eastAsia="en-GB"/>
        </w:rPr>
        <w:t>:</w:t>
      </w:r>
      <w:r>
        <w:rPr>
          <w:noProof/>
          <w:sz w:val="28"/>
          <w:szCs w:val="28"/>
          <w:lang w:eastAsia="en-GB"/>
        </w:rPr>
        <w:t xml:space="preserve">  30</w:t>
      </w:r>
    </w:p>
    <w:p w:rsidR="00B36354" w:rsidRPr="007067F8" w:rsidRDefault="00B36354" w:rsidP="006B4BD7">
      <w:pPr>
        <w:spacing w:after="0"/>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-256</wp:posOffset>
                </wp:positionH>
                <wp:positionV relativeFrom="paragraph">
                  <wp:posOffset>89840</wp:posOffset>
                </wp:positionV>
                <wp:extent cx="6163294" cy="3372592"/>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6163294" cy="3372592"/>
                        </a:xfrm>
                        <a:prstGeom prst="rect">
                          <a:avLst/>
                        </a:prstGeom>
                        <a:solidFill>
                          <a:srgbClr val="33CCCC"/>
                        </a:solidFill>
                        <a:ln w="6350">
                          <a:solidFill>
                            <a:prstClr val="black"/>
                          </a:solidFill>
                        </a:ln>
                      </wps:spPr>
                      <wps:txbx>
                        <w:txbxContent>
                          <w:p w:rsidR="00BA24A4" w:rsidRPr="00B36354" w:rsidRDefault="00BA24A4" w:rsidP="001773FA">
                            <w:pPr>
                              <w:rPr>
                                <w:b/>
                                <w:color w:val="FFFFFF" w:themeColor="background1"/>
                                <w:sz w:val="26"/>
                                <w:szCs w:val="26"/>
                              </w:rPr>
                            </w:pPr>
                            <w:r w:rsidRPr="00B36354">
                              <w:rPr>
                                <w:b/>
                                <w:color w:val="FFFFFF" w:themeColor="background1"/>
                                <w:sz w:val="26"/>
                                <w:szCs w:val="26"/>
                              </w:rPr>
                              <w:t>What will pupils do?</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Meet one or more characters from the past (late 14</w:t>
                            </w:r>
                            <w:r w:rsidRPr="00B36354">
                              <w:rPr>
                                <w:color w:val="FFFFFF" w:themeColor="background1"/>
                                <w:sz w:val="26"/>
                                <w:szCs w:val="26"/>
                                <w:vertAlign w:val="superscript"/>
                              </w:rPr>
                              <w:t>th</w:t>
                            </w:r>
                            <w:r w:rsidRPr="00B36354">
                              <w:rPr>
                                <w:color w:val="FFFFFF" w:themeColor="background1"/>
                                <w:sz w:val="26"/>
                                <w:szCs w:val="26"/>
                              </w:rPr>
                              <w:t xml:space="preserve"> century) who will interact in role with the pupils and who will be dressed in period costume.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Participate in multi-sensory object engagement; </w:t>
                            </w:r>
                            <w:r w:rsidRPr="00B36354">
                              <w:rPr>
                                <w:color w:val="FFFFFF" w:themeColor="background1"/>
                                <w:sz w:val="26"/>
                                <w:szCs w:val="26"/>
                              </w:rPr>
                              <w:t>observe, handle, use and investigate re</w:t>
                            </w:r>
                            <w:r w:rsidRPr="00B36354">
                              <w:rPr>
                                <w:color w:val="FFFFFF" w:themeColor="background1"/>
                                <w:sz w:val="26"/>
                                <w:szCs w:val="26"/>
                              </w:rPr>
                              <w:t xml:space="preserve">levant artefacts. </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Take part in role play</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Use</w:t>
                            </w:r>
                            <w:r w:rsidRPr="00B36354">
                              <w:rPr>
                                <w:color w:val="FFFFFF" w:themeColor="background1"/>
                                <w:sz w:val="26"/>
                                <w:szCs w:val="26"/>
                              </w:rPr>
                              <w:t xml:space="preserve"> questioning skills to get further information from the characters.</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Discover many differences between </w:t>
                            </w:r>
                            <w:proofErr w:type="gramStart"/>
                            <w:r w:rsidRPr="00B36354">
                              <w:rPr>
                                <w:color w:val="FFFFFF" w:themeColor="background1"/>
                                <w:sz w:val="26"/>
                                <w:szCs w:val="26"/>
                              </w:rPr>
                              <w:t>life</w:t>
                            </w:r>
                            <w:proofErr w:type="gramEnd"/>
                            <w:r w:rsidRPr="00B36354">
                              <w:rPr>
                                <w:color w:val="FFFFFF" w:themeColor="background1"/>
                                <w:sz w:val="26"/>
                                <w:szCs w:val="26"/>
                              </w:rPr>
                              <w:t xml:space="preserve"> then and now – both on a practical and an ethical level.</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Increase their knowledge of the local situation at the time when the castle was a site of great significance, as well as increasing their </w:t>
                            </w:r>
                            <w:r w:rsidRPr="00B36354">
                              <w:rPr>
                                <w:color w:val="FFFFFF" w:themeColor="background1"/>
                                <w:sz w:val="26"/>
                                <w:szCs w:val="26"/>
                              </w:rPr>
                              <w:t xml:space="preserve">generic </w:t>
                            </w:r>
                            <w:r w:rsidRPr="00B36354">
                              <w:rPr>
                                <w:color w:val="FFFFFF" w:themeColor="background1"/>
                                <w:sz w:val="26"/>
                                <w:szCs w:val="26"/>
                              </w:rPr>
                              <w:t>knowledge of life in</w:t>
                            </w:r>
                            <w:r w:rsidRPr="00B36354">
                              <w:rPr>
                                <w:color w:val="FFFFFF" w:themeColor="background1"/>
                                <w:sz w:val="26"/>
                                <w:szCs w:val="26"/>
                              </w:rPr>
                              <w:t xml:space="preserve"> a castle.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Recognise different materials in use at the time (wood, metals, glass, etc.) and consider why they were appropriate to use.</w:t>
                            </w: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7.05pt;width:485.3pt;height:26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" fillcolor="#3cc" strokeweight=".5pt">
                <v:textbox>
                  <w:txbxContent>
                    <w:p w:rsidR="00BA24A4" w:rsidRPr="00B36354" w:rsidRDefault="00BA24A4" w:rsidP="001773FA">
                      <w:pPr>
                        <w:rPr>
                          <w:b/>
                          <w:color w:val="FFFFFF" w:themeColor="background1"/>
                          <w:sz w:val="26"/>
                          <w:szCs w:val="26"/>
                        </w:rPr>
                      </w:pPr>
                      <w:r w:rsidRPr="00B36354">
                        <w:rPr>
                          <w:b/>
                          <w:color w:val="FFFFFF" w:themeColor="background1"/>
                          <w:sz w:val="26"/>
                          <w:szCs w:val="26"/>
                        </w:rPr>
                        <w:t>What will pupils do?</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Meet one or more characters from the past (late 14</w:t>
                      </w:r>
                      <w:r w:rsidRPr="00B36354">
                        <w:rPr>
                          <w:color w:val="FFFFFF" w:themeColor="background1"/>
                          <w:sz w:val="26"/>
                          <w:szCs w:val="26"/>
                          <w:vertAlign w:val="superscript"/>
                        </w:rPr>
                        <w:t>th</w:t>
                      </w:r>
                      <w:r w:rsidRPr="00B36354">
                        <w:rPr>
                          <w:color w:val="FFFFFF" w:themeColor="background1"/>
                          <w:sz w:val="26"/>
                          <w:szCs w:val="26"/>
                        </w:rPr>
                        <w:t xml:space="preserve"> century) who will interact in role with the pupils and who will be dressed in period costume.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Participate in multi-sensory object engagement; </w:t>
                      </w:r>
                      <w:r w:rsidRPr="00B36354">
                        <w:rPr>
                          <w:color w:val="FFFFFF" w:themeColor="background1"/>
                          <w:sz w:val="26"/>
                          <w:szCs w:val="26"/>
                        </w:rPr>
                        <w:t>observe, handle, use and investigate re</w:t>
                      </w:r>
                      <w:r w:rsidRPr="00B36354">
                        <w:rPr>
                          <w:color w:val="FFFFFF" w:themeColor="background1"/>
                          <w:sz w:val="26"/>
                          <w:szCs w:val="26"/>
                        </w:rPr>
                        <w:t xml:space="preserve">levant artefacts. </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Take part in role play</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Use</w:t>
                      </w:r>
                      <w:r w:rsidRPr="00B36354">
                        <w:rPr>
                          <w:color w:val="FFFFFF" w:themeColor="background1"/>
                          <w:sz w:val="26"/>
                          <w:szCs w:val="26"/>
                        </w:rPr>
                        <w:t xml:space="preserve"> questioning skills to get further information from the characters.</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Discover many differences between </w:t>
                      </w:r>
                      <w:proofErr w:type="gramStart"/>
                      <w:r w:rsidRPr="00B36354">
                        <w:rPr>
                          <w:color w:val="FFFFFF" w:themeColor="background1"/>
                          <w:sz w:val="26"/>
                          <w:szCs w:val="26"/>
                        </w:rPr>
                        <w:t>life</w:t>
                      </w:r>
                      <w:proofErr w:type="gramEnd"/>
                      <w:r w:rsidRPr="00B36354">
                        <w:rPr>
                          <w:color w:val="FFFFFF" w:themeColor="background1"/>
                          <w:sz w:val="26"/>
                          <w:szCs w:val="26"/>
                        </w:rPr>
                        <w:t xml:space="preserve"> then and now – both on a practical and an ethical level.</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Increase their knowledge of the local situation at the time when the castle was a site of great significance, as well as increasing their </w:t>
                      </w:r>
                      <w:r w:rsidRPr="00B36354">
                        <w:rPr>
                          <w:color w:val="FFFFFF" w:themeColor="background1"/>
                          <w:sz w:val="26"/>
                          <w:szCs w:val="26"/>
                        </w:rPr>
                        <w:t xml:space="preserve">generic </w:t>
                      </w:r>
                      <w:r w:rsidRPr="00B36354">
                        <w:rPr>
                          <w:color w:val="FFFFFF" w:themeColor="background1"/>
                          <w:sz w:val="26"/>
                          <w:szCs w:val="26"/>
                        </w:rPr>
                        <w:t>knowledge of life in</w:t>
                      </w:r>
                      <w:r w:rsidRPr="00B36354">
                        <w:rPr>
                          <w:color w:val="FFFFFF" w:themeColor="background1"/>
                          <w:sz w:val="26"/>
                          <w:szCs w:val="26"/>
                        </w:rPr>
                        <w:t xml:space="preserve"> a castle.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Recognise different materials in use at the time (wood, metals, glass, etc.) and consider why they were appropriate to use.</w:t>
                      </w: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36354"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-23495</wp:posOffset>
                </wp:positionH>
                <wp:positionV relativeFrom="paragraph">
                  <wp:posOffset>129845</wp:posOffset>
                </wp:positionV>
                <wp:extent cx="6186170" cy="2398815"/>
                <wp:effectExtent l="0" t="0" r="24130" b="20955"/>
                <wp:wrapNone/>
                <wp:docPr id="2" name="Text Box 2"/>
                <wp:cNvGraphicFramePr/>
                <a:graphic xmlns:a="http://schemas.openxmlformats.org/drawingml/2006/main">
                  <a:graphicData uri="http://schemas.microsoft.com/office/word/2010/wordprocessingShape">
                    <wps:wsp>
                      <wps:cNvSpPr txBox="1"/>
                      <wps:spPr>
                        <a:xfrm>
                          <a:off x="0" y="0"/>
                          <a:ext cx="6186170" cy="2398815"/>
                        </a:xfrm>
                        <a:prstGeom prst="rect">
                          <a:avLst/>
                        </a:prstGeom>
                        <a:solidFill>
                          <a:srgbClr val="66FF99"/>
                        </a:solidFill>
                        <a:ln w="6350">
                          <a:solidFill>
                            <a:prstClr val="black"/>
                          </a:solidFill>
                        </a:ln>
                      </wps:spPr>
                      <wps:txbx>
                        <w:txbxContent>
                          <w:p w:rsidR="00BA24A4" w:rsidRPr="00B36354" w:rsidRDefault="00BA24A4" w:rsidP="00041635">
                            <w:pPr>
                              <w:rPr>
                                <w:b/>
                                <w:color w:val="FFFFFF" w:themeColor="background1"/>
                                <w:sz w:val="26"/>
                                <w:szCs w:val="26"/>
                              </w:rPr>
                            </w:pPr>
                            <w:r w:rsidRPr="00B36354">
                              <w:rPr>
                                <w:b/>
                                <w:color w:val="FFFFFF" w:themeColor="background1"/>
                                <w:sz w:val="26"/>
                                <w:szCs w:val="26"/>
                              </w:rPr>
                              <w:t>By taking part in this workshop pupils will:</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analytical skills in relation t</w:t>
                            </w:r>
                            <w:r w:rsidRPr="00B36354">
                              <w:rPr>
                                <w:color w:val="FFFFFF" w:themeColor="background1"/>
                                <w:sz w:val="26"/>
                                <w:szCs w:val="26"/>
                              </w:rPr>
                              <w:t>o objects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objects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role play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Develop questioning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Be encourage</w:t>
                            </w:r>
                            <w:r w:rsidRPr="00B36354">
                              <w:rPr>
                                <w:color w:val="FFFFFF" w:themeColor="background1"/>
                                <w:sz w:val="26"/>
                                <w:szCs w:val="26"/>
                              </w:rPr>
                              <w:t>d to develop descriptive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Think creatively and critically</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their listening a</w:t>
                            </w:r>
                            <w:r w:rsidRPr="00B36354">
                              <w:rPr>
                                <w:color w:val="FFFFFF" w:themeColor="background1"/>
                                <w:sz w:val="26"/>
                                <w:szCs w:val="26"/>
                              </w:rPr>
                              <w:t>nd speaking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Increase confidence levels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Employ prior knowledge</w:t>
                            </w:r>
                          </w:p>
                          <w:p w:rsidR="001773FA" w:rsidRDefault="001773FA" w:rsidP="001773FA">
                            <w:pPr>
                              <w:rPr>
                                <w:i/>
                                <w:iCs/>
                              </w:rPr>
                            </w:pPr>
                          </w:p>
                          <w:p w:rsidR="00BA24A4" w:rsidRDefault="00BA24A4"/>
                          <w:p w:rsidR="001773FA" w:rsidRDefault="001773FA"/>
                          <w:p w:rsidR="007110C1" w:rsidRDefault="00711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5pt;margin-top:10.2pt;width:487.1pt;height:18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" fillcolor="#6f9" strokeweight=".5pt">
                <v:textbox>
                  <w:txbxContent>
                    <w:p w:rsidR="00BA24A4" w:rsidRPr="00B36354" w:rsidRDefault="00BA24A4" w:rsidP="00041635">
                      <w:pPr>
                        <w:rPr>
                          <w:b/>
                          <w:color w:val="FFFFFF" w:themeColor="background1"/>
                          <w:sz w:val="26"/>
                          <w:szCs w:val="26"/>
                        </w:rPr>
                      </w:pPr>
                      <w:r w:rsidRPr="00B36354">
                        <w:rPr>
                          <w:b/>
                          <w:color w:val="FFFFFF" w:themeColor="background1"/>
                          <w:sz w:val="26"/>
                          <w:szCs w:val="26"/>
                        </w:rPr>
                        <w:t>By taking part in this workshop pupils will:</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analytical skills in relation t</w:t>
                      </w:r>
                      <w:r w:rsidRPr="00B36354">
                        <w:rPr>
                          <w:color w:val="FFFFFF" w:themeColor="background1"/>
                          <w:sz w:val="26"/>
                          <w:szCs w:val="26"/>
                        </w:rPr>
                        <w:t>o objects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objects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role play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Develop questioning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Be encourage</w:t>
                      </w:r>
                      <w:r w:rsidRPr="00B36354">
                        <w:rPr>
                          <w:color w:val="FFFFFF" w:themeColor="background1"/>
                          <w:sz w:val="26"/>
                          <w:szCs w:val="26"/>
                        </w:rPr>
                        <w:t>d to develop descriptive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Think creatively and critically</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their listening a</w:t>
                      </w:r>
                      <w:r w:rsidRPr="00B36354">
                        <w:rPr>
                          <w:color w:val="FFFFFF" w:themeColor="background1"/>
                          <w:sz w:val="26"/>
                          <w:szCs w:val="26"/>
                        </w:rPr>
                        <w:t>nd speaking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Increase confidence levels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Employ prior knowledge</w:t>
                      </w:r>
                    </w:p>
                    <w:p w:rsidR="001773FA" w:rsidRDefault="001773FA" w:rsidP="001773FA">
                      <w:pPr>
                        <w:rPr>
                          <w:i/>
                          <w:iCs/>
                        </w:rPr>
                      </w:pPr>
                    </w:p>
                    <w:p w:rsidR="00BA24A4" w:rsidRDefault="00BA24A4"/>
                    <w:p w:rsidR="001773FA" w:rsidRDefault="001773FA"/>
                    <w:p w:rsidR="007110C1" w:rsidRDefault="007110C1"/>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FA5D47" w:rsidRDefault="00FA5D47" w:rsidP="006B4BD7">
      <w:pPr>
        <w:spacing w:after="0"/>
      </w:pPr>
    </w:p>
    <w:p w:rsidR="00FA5D47" w:rsidRDefault="00FA5D47" w:rsidP="006B4BD7">
      <w:pPr>
        <w:spacing w:after="0"/>
      </w:pPr>
    </w:p>
    <w:p w:rsidR="00BA24A4" w:rsidRDefault="00BA24A4" w:rsidP="00BA24A4">
      <w:pPr>
        <w:rPr>
          <w:b/>
        </w:rPr>
      </w:pPr>
    </w:p>
    <w:p w:rsidR="00BA24A4" w:rsidRDefault="00C45FB6" w:rsidP="00BA24A4">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FA5D47" w:rsidRPr="00FA5D47" w:rsidRDefault="00FA5D47" w:rsidP="00FA5D47">
      <w:pPr>
        <w:pStyle w:val="ListParagraph"/>
        <w:numPr>
          <w:ilvl w:val="0"/>
          <w:numId w:val="4"/>
        </w:numPr>
        <w:spacing w:after="0"/>
        <w:rPr>
          <w:noProof/>
          <w:sz w:val="28"/>
          <w:szCs w:val="28"/>
          <w:lang w:eastAsia="en-GB"/>
        </w:rPr>
      </w:pPr>
      <w:r w:rsidRPr="00FA5D47">
        <w:rPr>
          <w:noProof/>
          <w:sz w:val="28"/>
          <w:szCs w:val="28"/>
          <w:lang w:eastAsia="en-GB"/>
        </w:rPr>
        <w:t>Expressive Arts</w:t>
      </w:r>
    </w:p>
    <w:p w:rsidR="00BA24A4" w:rsidRPr="00BA24A4" w:rsidRDefault="00BA24A4" w:rsidP="00BA24A4">
      <w:pPr>
        <w:pStyle w:val="ListParagraph"/>
        <w:numPr>
          <w:ilvl w:val="0"/>
          <w:numId w:val="4"/>
        </w:numPr>
        <w:spacing w:after="0"/>
        <w:rPr>
          <w:noProof/>
          <w:sz w:val="28"/>
          <w:szCs w:val="28"/>
          <w:lang w:eastAsia="en-GB"/>
        </w:rPr>
      </w:pPr>
      <w:r w:rsidRPr="00BA24A4">
        <w:rPr>
          <w:noProof/>
          <w:sz w:val="28"/>
          <w:szCs w:val="28"/>
          <w:lang w:eastAsia="en-GB"/>
        </w:rPr>
        <w:t xml:space="preserve">Humanities </w:t>
      </w:r>
    </w:p>
    <w:p w:rsidR="00BA24A4" w:rsidRDefault="00BA24A4" w:rsidP="00BA24A4">
      <w:pPr>
        <w:rPr>
          <w:b/>
        </w:rPr>
      </w:pPr>
    </w:p>
    <w:p w:rsidR="00BA24A4" w:rsidRPr="00B31451" w:rsidRDefault="00BA24A4" w:rsidP="00BA24A4">
      <w:pPr>
        <w:rPr>
          <w:b/>
          <w:sz w:val="26"/>
          <w:szCs w:val="26"/>
        </w:rPr>
      </w:pPr>
      <w:r w:rsidRPr="00B31451">
        <w:rPr>
          <w:b/>
          <w:sz w:val="26"/>
          <w:szCs w:val="26"/>
        </w:rPr>
        <w:t>How this</w:t>
      </w:r>
      <w:r w:rsidR="00B36354">
        <w:rPr>
          <w:b/>
          <w:sz w:val="26"/>
          <w:szCs w:val="26"/>
        </w:rPr>
        <w:t xml:space="preserve"> workshop supports the Four</w:t>
      </w:r>
      <w:r w:rsidRPr="00B31451">
        <w:rPr>
          <w:b/>
          <w:sz w:val="26"/>
          <w:szCs w:val="26"/>
        </w:rPr>
        <w:t xml:space="preserve"> 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7110C1" w:rsidRDefault="007110C1" w:rsidP="007110C1">
            <w:pPr>
              <w:pStyle w:val="ListParagraph"/>
              <w:numPr>
                <w:ilvl w:val="0"/>
                <w:numId w:val="5"/>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set themselves high standards and seek and  enjoy challenge </w:t>
            </w:r>
          </w:p>
          <w:p w:rsidR="00B36354" w:rsidRPr="007110C1" w:rsidRDefault="00B36354" w:rsidP="007110C1">
            <w:pPr>
              <w:pStyle w:val="ListParagraph"/>
              <w:numPr>
                <w:ilvl w:val="0"/>
                <w:numId w:val="5"/>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are building up a body of knowledge and have the skills to connect and apply that knowledge in different contexts</w:t>
            </w:r>
          </w:p>
          <w:p w:rsidR="007110C1" w:rsidRPr="007110C1" w:rsidRDefault="007110C1" w:rsidP="007110C1">
            <w:pPr>
              <w:pStyle w:val="ListParagraph"/>
              <w:numPr>
                <w:ilvl w:val="0"/>
                <w:numId w:val="5"/>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are questioning and enjoy solving problems </w:t>
            </w:r>
          </w:p>
          <w:p w:rsidR="00BA24A4" w:rsidRPr="00B36354" w:rsidRDefault="007110C1" w:rsidP="007110C1">
            <w:pPr>
              <w:pStyle w:val="ListParagraph"/>
              <w:numPr>
                <w:ilvl w:val="0"/>
                <w:numId w:val="5"/>
              </w:numPr>
              <w:rPr>
                <w:rFonts w:eastAsia="Times New Roman" w:cstheme="minorHAnsi"/>
                <w:color w:val="FFFFFF" w:themeColor="background1"/>
                <w:sz w:val="26"/>
                <w:szCs w:val="26"/>
                <w:lang w:val="en" w:eastAsia="en-GB"/>
              </w:rPr>
            </w:pPr>
            <w:r w:rsidRPr="007110C1">
              <w:rPr>
                <w:rFonts w:eastAsia="Times New Roman" w:cstheme="minorHAnsi"/>
                <w:color w:val="FFFFFF" w:themeColor="background1"/>
                <w:sz w:val="28"/>
                <w:szCs w:val="28"/>
                <w:lang w:val="en" w:eastAsia="en-GB"/>
              </w:rPr>
              <w:t>can communicate effectively in different forms and settings, using both Welsh and English</w:t>
            </w:r>
          </w:p>
          <w:p w:rsidR="00B36354" w:rsidRPr="007110C1" w:rsidRDefault="00B36354" w:rsidP="007110C1">
            <w:pPr>
              <w:pStyle w:val="ListParagraph"/>
              <w:numPr>
                <w:ilvl w:val="0"/>
                <w:numId w:val="5"/>
              </w:numPr>
              <w:rPr>
                <w:rFonts w:eastAsia="Times New Roman" w:cstheme="minorHAnsi"/>
                <w:color w:val="FFFFFF" w:themeColor="background1"/>
                <w:sz w:val="26"/>
                <w:szCs w:val="26"/>
                <w:lang w:val="en" w:eastAsia="en-GB"/>
              </w:rPr>
            </w:pPr>
            <w:r>
              <w:rPr>
                <w:rFonts w:eastAsia="Times New Roman" w:cstheme="minorHAnsi"/>
                <w:color w:val="FFFFFF" w:themeColor="background1"/>
                <w:sz w:val="28"/>
                <w:szCs w:val="28"/>
                <w:lang w:val="en" w:eastAsia="en-GB"/>
              </w:rPr>
              <w:t>Can explain the ideas and concepts they are learning about</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7110C1" w:rsidRPr="007110C1" w:rsidRDefault="007110C1" w:rsidP="007110C1">
            <w:pPr>
              <w:pStyle w:val="ListParagraph"/>
              <w:numPr>
                <w:ilvl w:val="0"/>
                <w:numId w:val="6"/>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connect and apply their knowledge and  skills to create ideas and products </w:t>
            </w:r>
          </w:p>
          <w:p w:rsidR="00B36354" w:rsidRDefault="007110C1" w:rsidP="007110C1">
            <w:pPr>
              <w:pStyle w:val="ListParagraph"/>
              <w:numPr>
                <w:ilvl w:val="0"/>
                <w:numId w:val="6"/>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think creatively to reframe and solve problems </w:t>
            </w:r>
          </w:p>
          <w:p w:rsidR="00B36354" w:rsidRDefault="00B36354" w:rsidP="007110C1">
            <w:pPr>
              <w:pStyle w:val="ListParagraph"/>
              <w:numPr>
                <w:ilvl w:val="0"/>
                <w:numId w:val="6"/>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identify and grasp opportunities</w:t>
            </w:r>
          </w:p>
          <w:p w:rsidR="007110C1" w:rsidRPr="00B36354" w:rsidRDefault="00B36354" w:rsidP="00B36354">
            <w:pPr>
              <w:pStyle w:val="ListParagraph"/>
              <w:numPr>
                <w:ilvl w:val="0"/>
                <w:numId w:val="6"/>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take measured risks</w:t>
            </w:r>
            <w:r w:rsidR="007110C1" w:rsidRPr="007110C1">
              <w:rPr>
                <w:rFonts w:eastAsia="Times New Roman" w:cstheme="minorHAnsi"/>
                <w:color w:val="FFFFFF" w:themeColor="background1"/>
                <w:sz w:val="28"/>
                <w:szCs w:val="28"/>
                <w:lang w:val="en" w:eastAsia="en-GB"/>
              </w:rPr>
              <w:t xml:space="preserve"> </w:t>
            </w:r>
            <w:r w:rsidR="007110C1" w:rsidRPr="00B36354">
              <w:rPr>
                <w:rFonts w:eastAsia="Times New Roman" w:cstheme="minorHAnsi"/>
                <w:color w:val="FFFFFF" w:themeColor="background1"/>
                <w:sz w:val="28"/>
                <w:szCs w:val="28"/>
                <w:lang w:val="en" w:eastAsia="en-GB"/>
              </w:rPr>
              <w:t xml:space="preserve"> </w:t>
            </w:r>
          </w:p>
          <w:p w:rsidR="00BA24A4" w:rsidRPr="00B36354" w:rsidRDefault="007110C1" w:rsidP="007110C1">
            <w:pPr>
              <w:pStyle w:val="ListParagraph"/>
              <w:numPr>
                <w:ilvl w:val="0"/>
                <w:numId w:val="6"/>
              </w:numPr>
              <w:rPr>
                <w:rFonts w:eastAsia="Times New Roman" w:cstheme="minorHAnsi"/>
                <w:color w:val="FFFFFF" w:themeColor="background1"/>
                <w:sz w:val="26"/>
                <w:szCs w:val="26"/>
                <w:lang w:val="en" w:eastAsia="en-GB"/>
              </w:rPr>
            </w:pPr>
            <w:r w:rsidRPr="007110C1">
              <w:rPr>
                <w:rFonts w:eastAsia="Times New Roman" w:cstheme="minorHAnsi"/>
                <w:color w:val="FFFFFF" w:themeColor="background1"/>
                <w:sz w:val="28"/>
                <w:szCs w:val="28"/>
                <w:lang w:val="en" w:eastAsia="en-GB"/>
              </w:rPr>
              <w:t>express ideas and emotions through  different media</w:t>
            </w:r>
          </w:p>
          <w:p w:rsidR="00B36354" w:rsidRPr="007110C1" w:rsidRDefault="00B36354" w:rsidP="007110C1">
            <w:pPr>
              <w:pStyle w:val="ListParagraph"/>
              <w:numPr>
                <w:ilvl w:val="0"/>
                <w:numId w:val="6"/>
              </w:numPr>
              <w:rPr>
                <w:rFonts w:eastAsia="Times New Roman" w:cstheme="minorHAnsi"/>
                <w:color w:val="FFFFFF" w:themeColor="background1"/>
                <w:sz w:val="26"/>
                <w:szCs w:val="26"/>
                <w:lang w:val="en" w:eastAsia="en-GB"/>
              </w:rPr>
            </w:pPr>
            <w:r>
              <w:rPr>
                <w:rFonts w:eastAsia="Times New Roman" w:cstheme="minorHAnsi"/>
                <w:color w:val="FFFFFF" w:themeColor="background1"/>
                <w:sz w:val="28"/>
                <w:szCs w:val="28"/>
                <w:lang w:val="en" w:eastAsia="en-GB"/>
              </w:rPr>
              <w:t>give of their energy and skills so that other people will benefit</w:t>
            </w: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7110C1" w:rsidRDefault="007110C1" w:rsidP="007110C1">
            <w:pPr>
              <w:pStyle w:val="ListParagraph"/>
              <w:numPr>
                <w:ilvl w:val="0"/>
                <w:numId w:val="7"/>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ﬁnd, evaluate and use evidence in forming views </w:t>
            </w:r>
          </w:p>
          <w:p w:rsidR="00B36354" w:rsidRPr="007110C1" w:rsidRDefault="00B36354" w:rsidP="007110C1">
            <w:pPr>
              <w:pStyle w:val="ListParagraph"/>
              <w:numPr>
                <w:ilvl w:val="0"/>
                <w:numId w:val="7"/>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engage with contemporary issues based on their knowledge and values</w:t>
            </w:r>
          </w:p>
          <w:p w:rsidR="007110C1" w:rsidRPr="007110C1" w:rsidRDefault="007110C1" w:rsidP="007110C1">
            <w:pPr>
              <w:pStyle w:val="ListParagraph"/>
              <w:numPr>
                <w:ilvl w:val="0"/>
                <w:numId w:val="7"/>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are knowledgeable about their culture, community</w:t>
            </w:r>
          </w:p>
          <w:p w:rsidR="00BA24A4" w:rsidRPr="007110C1" w:rsidRDefault="00BA24A4" w:rsidP="00B36354">
            <w:pPr>
              <w:pStyle w:val="ListParagraph"/>
              <w:rPr>
                <w:rFonts w:eastAsia="Times New Roman" w:cstheme="minorHAnsi"/>
                <w:color w:val="FFFFFF" w:themeColor="background1"/>
                <w:sz w:val="26"/>
                <w:szCs w:val="26"/>
                <w:lang w:val="en" w:eastAsia="en-GB"/>
              </w:rPr>
            </w:pPr>
          </w:p>
        </w:tc>
        <w:tc>
          <w:tcPr>
            <w:tcW w:w="4820" w:type="dxa"/>
            <w:shd w:val="clear" w:color="auto" w:fill="33CCCC"/>
          </w:tcPr>
          <w:p w:rsidR="007110C1" w:rsidRDefault="00BA24A4" w:rsidP="007110C1">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Healthy, confident individuals, ready to lead fulfilling lives as valued members of society</w:t>
            </w:r>
          </w:p>
          <w:p w:rsidR="00B36354" w:rsidRDefault="00B36354" w:rsidP="007110C1">
            <w:pPr>
              <w:pStyle w:val="ListParagraph"/>
              <w:numPr>
                <w:ilvl w:val="0"/>
                <w:numId w:val="8"/>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are building their mental and emotional well-being by developing confidence</w:t>
            </w:r>
            <w:r w:rsidR="008E4709">
              <w:rPr>
                <w:rFonts w:eastAsia="Times New Roman" w:cstheme="minorHAnsi"/>
                <w:color w:val="FFFFFF" w:themeColor="background1"/>
                <w:sz w:val="28"/>
                <w:szCs w:val="28"/>
                <w:lang w:val="en" w:eastAsia="en-GB"/>
              </w:rPr>
              <w:t>, resilience and empathy</w:t>
            </w:r>
          </w:p>
          <w:p w:rsidR="007110C1" w:rsidRPr="007110C1" w:rsidRDefault="007110C1" w:rsidP="007110C1">
            <w:pPr>
              <w:pStyle w:val="ListParagraph"/>
              <w:numPr>
                <w:ilvl w:val="0"/>
                <w:numId w:val="8"/>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take part in physical activity</w:t>
            </w:r>
          </w:p>
          <w:p w:rsidR="007110C1" w:rsidRPr="007110C1" w:rsidRDefault="008E4709" w:rsidP="007110C1">
            <w:pPr>
              <w:pStyle w:val="ListParagraph"/>
              <w:numPr>
                <w:ilvl w:val="0"/>
                <w:numId w:val="8"/>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have the confidence to partici</w:t>
            </w:r>
            <w:bookmarkStart w:id="0" w:name="_GoBack"/>
            <w:bookmarkEnd w:id="0"/>
            <w:r>
              <w:rPr>
                <w:rFonts w:eastAsia="Times New Roman" w:cstheme="minorHAnsi"/>
                <w:color w:val="FFFFFF" w:themeColor="background1"/>
                <w:sz w:val="28"/>
                <w:szCs w:val="28"/>
                <w:lang w:val="en" w:eastAsia="en-GB"/>
              </w:rPr>
              <w:t>pate in performance</w:t>
            </w:r>
          </w:p>
          <w:p w:rsidR="007110C1" w:rsidRPr="007110C1" w:rsidRDefault="007110C1" w:rsidP="007110C1">
            <w:pPr>
              <w:rPr>
                <w:rFonts w:eastAsia="Times New Roman" w:cstheme="minorHAnsi"/>
                <w:b/>
                <w:color w:val="FFFFFF" w:themeColor="background1"/>
                <w:sz w:val="26"/>
                <w:szCs w:val="26"/>
                <w:lang w:val="en" w:eastAsia="en-GB"/>
              </w:rPr>
            </w:pPr>
          </w:p>
        </w:tc>
      </w:tr>
    </w:tbl>
    <w:p w:rsidR="009B372C" w:rsidRPr="00B31451" w:rsidRDefault="009B372C" w:rsidP="009B372C">
      <w:pPr>
        <w:spacing w:after="0"/>
        <w:rPr>
          <w:b/>
          <w:noProof/>
          <w:sz w:val="26"/>
          <w:szCs w:val="26"/>
          <w:lang w:eastAsia="en-GB"/>
        </w:rPr>
      </w:pPr>
    </w:p>
    <w:p w:rsidR="007110C1" w:rsidRDefault="007110C1" w:rsidP="009B372C">
      <w:pPr>
        <w:spacing w:after="0"/>
        <w:rPr>
          <w:b/>
          <w:noProof/>
          <w:sz w:val="26"/>
          <w:szCs w:val="26"/>
          <w:lang w:eastAsia="en-GB"/>
        </w:rPr>
      </w:pPr>
    </w:p>
    <w:p w:rsidR="0053198C" w:rsidRPr="00B31451" w:rsidRDefault="0053198C" w:rsidP="009B372C">
      <w:pPr>
        <w:spacing w:after="0"/>
        <w:rPr>
          <w:b/>
          <w:noProof/>
          <w:sz w:val="26"/>
          <w:szCs w:val="26"/>
          <w:lang w:eastAsia="en-GB"/>
        </w:rPr>
      </w:pP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43B2D"/>
    <w:multiLevelType w:val="hybridMultilevel"/>
    <w:tmpl w:val="BE0C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7F96"/>
    <w:multiLevelType w:val="hybridMultilevel"/>
    <w:tmpl w:val="C5CC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4197E"/>
    <w:multiLevelType w:val="hybridMultilevel"/>
    <w:tmpl w:val="77EAA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30B25"/>
    <w:multiLevelType w:val="hybridMultilevel"/>
    <w:tmpl w:val="3C3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9"/>
  </w:num>
  <w:num w:numId="6">
    <w:abstractNumId w:val="1"/>
  </w:num>
  <w:num w:numId="7">
    <w:abstractNumId w:val="0"/>
  </w:num>
  <w:num w:numId="8">
    <w:abstractNumId w:val="10"/>
  </w:num>
  <w:num w:numId="9">
    <w:abstractNumId w:val="3"/>
  </w:num>
  <w:num w:numId="10">
    <w:abstractNumId w:val="3"/>
  </w:num>
  <w:num w:numId="11">
    <w:abstractNumId w:val="4"/>
  </w:num>
  <w:num w:numId="12">
    <w:abstractNumId w:val="5"/>
  </w:num>
  <w:num w:numId="13">
    <w:abstractNumId w:val="2"/>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66FB2"/>
    <w:rsid w:val="001773FA"/>
    <w:rsid w:val="001E1EFB"/>
    <w:rsid w:val="00211F38"/>
    <w:rsid w:val="00213668"/>
    <w:rsid w:val="0023583A"/>
    <w:rsid w:val="003731F1"/>
    <w:rsid w:val="0053198C"/>
    <w:rsid w:val="005374FD"/>
    <w:rsid w:val="005E4F53"/>
    <w:rsid w:val="00605DCD"/>
    <w:rsid w:val="0061320D"/>
    <w:rsid w:val="006B4BD7"/>
    <w:rsid w:val="007067F8"/>
    <w:rsid w:val="007110C1"/>
    <w:rsid w:val="008E4709"/>
    <w:rsid w:val="00971874"/>
    <w:rsid w:val="009B372C"/>
    <w:rsid w:val="00B07FC2"/>
    <w:rsid w:val="00B31451"/>
    <w:rsid w:val="00B36354"/>
    <w:rsid w:val="00B5075D"/>
    <w:rsid w:val="00BA24A4"/>
    <w:rsid w:val="00C45FB6"/>
    <w:rsid w:val="00C618B7"/>
    <w:rsid w:val="00D01051"/>
    <w:rsid w:val="00D41385"/>
    <w:rsid w:val="00D86E1D"/>
    <w:rsid w:val="00DC5FB6"/>
    <w:rsid w:val="00DF5BCA"/>
    <w:rsid w:val="00E62D7E"/>
    <w:rsid w:val="00EE58A9"/>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5A6C"/>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7F8"/>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111">
      <w:bodyDiv w:val="1"/>
      <w:marLeft w:val="0"/>
      <w:marRight w:val="0"/>
      <w:marTop w:val="0"/>
      <w:marBottom w:val="0"/>
      <w:divBdr>
        <w:top w:val="none" w:sz="0" w:space="0" w:color="auto"/>
        <w:left w:val="none" w:sz="0" w:space="0" w:color="auto"/>
        <w:bottom w:val="none" w:sz="0" w:space="0" w:color="auto"/>
        <w:right w:val="none" w:sz="0" w:space="0" w:color="auto"/>
      </w:divBdr>
    </w:div>
    <w:div w:id="339888984">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henley@monmouth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2019-12-02T16:35:00Z</cp:lastPrinted>
  <dcterms:created xsi:type="dcterms:W3CDTF">2019-12-02T16:35:00Z</dcterms:created>
  <dcterms:modified xsi:type="dcterms:W3CDTF">2019-12-02T16:35:00Z</dcterms:modified>
</cp:coreProperties>
</file>